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47"/>
        <w:tblW w:w="0" w:type="auto"/>
        <w:tblLook w:val="04A0"/>
      </w:tblPr>
      <w:tblGrid>
        <w:gridCol w:w="4785"/>
        <w:gridCol w:w="4786"/>
      </w:tblGrid>
      <w:tr w:rsidR="003226C4" w:rsidTr="003226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6C4" w:rsidRDefault="003226C4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3226C4" w:rsidRDefault="00322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b/>
                <w:sz w:val="24"/>
                <w:szCs w:val="24"/>
              </w:rPr>
              <w:t>профсоюзной</w:t>
            </w:r>
            <w:proofErr w:type="gramEnd"/>
          </w:p>
          <w:p w:rsidR="003226C4" w:rsidRDefault="00322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организации ГУ ТО СРЦН № 2</w:t>
            </w:r>
          </w:p>
          <w:p w:rsidR="003226C4" w:rsidRDefault="003226C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______________И.Н.Ломова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  <w:p w:rsidR="003226C4" w:rsidRDefault="003226C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26C4" w:rsidRDefault="003226C4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«Утверждаю»</w:t>
            </w:r>
          </w:p>
          <w:p w:rsidR="003226C4" w:rsidRDefault="003226C4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Директор ГУ ТО  СРЦН № 2 </w:t>
            </w:r>
          </w:p>
          <w:p w:rsidR="003226C4" w:rsidRDefault="003226C4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_______________Н.Н.Бутрина</w:t>
            </w:r>
            <w:proofErr w:type="spellEnd"/>
          </w:p>
          <w:p w:rsidR="003226C4" w:rsidRDefault="003226C4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 № </w:t>
            </w:r>
          </w:p>
          <w:p w:rsidR="003226C4" w:rsidRDefault="003226C4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3226C4" w:rsidRDefault="003226C4" w:rsidP="005756B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6C4" w:rsidRDefault="003226C4" w:rsidP="003226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6C4" w:rsidRDefault="003226C4" w:rsidP="003226C4">
      <w:pPr>
        <w:pStyle w:val="1"/>
        <w:tabs>
          <w:tab w:val="left" w:pos="567"/>
        </w:tabs>
        <w:spacing w:line="360" w:lineRule="auto"/>
        <w:ind w:left="624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социальной защиты Тульской области</w:t>
      </w:r>
    </w:p>
    <w:p w:rsidR="003226C4" w:rsidRDefault="003226C4" w:rsidP="0032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 Тульской области</w:t>
      </w:r>
    </w:p>
    <w:p w:rsidR="003226C4" w:rsidRDefault="003226C4" w:rsidP="00322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«Социально-реабилитационный центр для несовершеннолетних № 2»</w:t>
      </w:r>
    </w:p>
    <w:p w:rsidR="005372B1" w:rsidRDefault="005372B1" w:rsidP="00322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6B0" w:rsidRPr="005756B0" w:rsidRDefault="005756B0" w:rsidP="0057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B0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5756B0" w:rsidRPr="005372B1" w:rsidRDefault="005756B0" w:rsidP="00322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2B1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3226C4" w:rsidRDefault="005372B1" w:rsidP="005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2B1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работодателя о фактах обращения в целях склонения работника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 учреждения Тульской области «Социально-реабилитационный центр для несовершеннолетних № 2»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5372B1">
        <w:rPr>
          <w:rFonts w:ascii="Times New Roman" w:hAnsi="Times New Roman" w:cs="Times New Roman"/>
          <w:b/>
          <w:bCs/>
          <w:sz w:val="24"/>
          <w:szCs w:val="24"/>
        </w:rPr>
        <w:t xml:space="preserve"> совершению </w:t>
      </w:r>
      <w:proofErr w:type="spellStart"/>
      <w:r w:rsidRPr="005372B1">
        <w:rPr>
          <w:rFonts w:ascii="Times New Roman" w:hAnsi="Times New Roman" w:cs="Times New Roman"/>
          <w:b/>
          <w:bCs/>
          <w:sz w:val="24"/>
          <w:szCs w:val="24"/>
        </w:rPr>
        <w:t>коорупционных</w:t>
      </w:r>
      <w:proofErr w:type="spellEnd"/>
      <w:r w:rsidRPr="005372B1">
        <w:rPr>
          <w:rFonts w:ascii="Times New Roman" w:hAnsi="Times New Roman" w:cs="Times New Roman"/>
          <w:b/>
          <w:bCs/>
          <w:sz w:val="24"/>
          <w:szCs w:val="24"/>
        </w:rPr>
        <w:t xml:space="preserve"> нарушений 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уведомления работодателя о фактах обращения в целях склонения работника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 учреждения Тульской области «Социально-реабилитационный центр для несовершеннолетних № 2»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</w:t>
      </w:r>
      <w:proofErr w:type="gram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ГУ ТО СРЦН № 2, учрежд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ение) к совершению коррупционных правонарушений (далее по тексту – Порядок) 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в соответствии с частью 5 статьи 9 Федерального закона от 25.12.2008 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273-ФЗ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 работодателя о </w:t>
      </w:r>
      <w:proofErr w:type="gram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фактах</w:t>
      </w:r>
      <w:proofErr w:type="gramEnd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в целях склонения работника учреждения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1.2. Действие настоящего Порядка распространяется на всех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ГУ ТО СРЦН № 2.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1.3. Понятие «коррупция» в настоящем Порядке используется в значении, предусмотренном статьей 1 Федерального закона от 25.12.2008 № 273-ФЗ «О противодействии коррупции».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 учреждения обязан уведомлять работодателя, лицо, ответственное за </w:t>
      </w:r>
      <w:proofErr w:type="spell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работу в учреждении,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5372B1">
        <w:rPr>
          <w:rFonts w:ascii="Times New Roman" w:hAnsi="Times New Roman" w:cs="Times New Roman"/>
          <w:sz w:val="24"/>
          <w:szCs w:val="24"/>
        </w:rPr>
        <w:br/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обращения к работнику каких-либо лиц в целях склонения его к совершению коррупционных правонарушений работник  обязан не позднее рабочего дня,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следующего за днем обращения к нему указанных лиц, уведомить о данных фактах работодателя, направив на его имя уведомление в письменной форме согласно Приложению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1 к настоящему Порядку, заполненное и зарегистрированное в установленном порядке.</w:t>
      </w:r>
      <w:proofErr w:type="gramEnd"/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1.6. Работники учреждения должны лично предостерегать обратившихся к ним лиц о противоправности действия, которое они предлагают совершить.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proofErr w:type="gram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1.8. Работник, не выполнивший обязанность по уведомлению 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Перечень сведений, содержащихся в уведомлении</w:t>
      </w:r>
      <w:proofErr w:type="gramStart"/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  <w:r w:rsidRPr="005372B1">
        <w:rPr>
          <w:rFonts w:ascii="Times New Roman" w:hAnsi="Times New Roman" w:cs="Times New Roman"/>
          <w:sz w:val="24"/>
          <w:szCs w:val="24"/>
        </w:rPr>
        <w:br/>
      </w:r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порядок регистрации уведомления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указываются следующие сведения: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а) фамилия, имя, отчество работника, направившего уведомление (далее по тексу – уведомитель);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б) замещаемая должность уведомителя, наименование структурного подразделения, в котором он осуществляет трудовую деятельность;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известные о данном лице сведения);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372B1">
        <w:rPr>
          <w:rFonts w:ascii="Times New Roman" w:hAnsi="Times New Roman" w:cs="Times New Roman"/>
          <w:color w:val="000000"/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</w:t>
      </w:r>
      <w:proofErr w:type="gramEnd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лицами).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 в качестве доказатель</w:t>
      </w:r>
      <w:proofErr w:type="gram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ств 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скл</w:t>
      </w:r>
      <w:proofErr w:type="gramEnd"/>
      <w:r w:rsidRPr="005372B1">
        <w:rPr>
          <w:rFonts w:ascii="Times New Roman" w:hAnsi="Times New Roman" w:cs="Times New Roman"/>
          <w:color w:val="000000"/>
          <w:sz w:val="24"/>
          <w:szCs w:val="24"/>
        </w:rPr>
        <w:t>онения его к совершению коррупционного правонарушения;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ж) дата, место и время склонения к правонарушению;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5372B1">
        <w:rPr>
          <w:rFonts w:ascii="Times New Roman" w:hAnsi="Times New Roman" w:cs="Times New Roman"/>
          <w:color w:val="000000"/>
          <w:sz w:val="24"/>
          <w:szCs w:val="24"/>
        </w:rPr>
        <w:t>) информация об уведомлении работником 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соответствующие органы;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и) дата подачи уведомления и личная подпись уведомителя.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2.2. Уведомление регистрируется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лицом, ответственным  за </w:t>
      </w:r>
      <w:proofErr w:type="spell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работу в учреждении в Журнале регистрации уведомлений о фактах обращения в целях склонения работника к совершению коррупционных правонарушений (далее по тексту – Журнал) по форме согласно Приложению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2 к настоящему Порядку: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- в день, когда оно поступило по почте или с курьером.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2.3. Регистрацию уведомления осуществляет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лицо, ответственное за </w:t>
      </w:r>
      <w:proofErr w:type="spell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антикоррупционную</w:t>
      </w:r>
      <w:proofErr w:type="spellEnd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работу в учреждении, </w:t>
      </w:r>
      <w:proofErr w:type="gram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назначенный</w:t>
      </w:r>
      <w:proofErr w:type="gramEnd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ответственным за ведение и хранение Журнала в установленном порядке.</w:t>
      </w:r>
    </w:p>
    <w:p w:rsidR="00942A1A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печатью </w:t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>ГУ ТО СРЦН № 2.</w:t>
      </w:r>
    </w:p>
    <w:p w:rsidR="005372B1" w:rsidRPr="005372B1" w:rsidRDefault="00942A1A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</w:rPr>
        <w:t>.4. 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2.5. В случае если из уведомления работника учреждения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директор учреждения незамедлительно после поступления к нему уведомления от работника направляет его копию в один из вышеуказанных органов.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директором  учреждения,  в правоохранительные органы в соответствии с их компетенцией.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организации проверки сведений</w:t>
      </w:r>
      <w:proofErr w:type="gramStart"/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  <w:r w:rsidRPr="005372B1">
        <w:rPr>
          <w:rFonts w:ascii="Times New Roman" w:hAnsi="Times New Roman" w:cs="Times New Roman"/>
          <w:sz w:val="24"/>
          <w:szCs w:val="24"/>
        </w:rPr>
        <w:br/>
      </w:r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содержащихся в уведомлении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3.1. После регистрации уведомление передается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рассмотрение директора учреждения.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3.2. Поступившее директору учреждения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3.3. Для проведения проверки приказом директора 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3.5. В проведении проверки не может участвовать работник учреждения, прямо или косвенно заинтересованный в ее результатах. В этих случаях он обязан обратиться </w:t>
      </w:r>
      <w:proofErr w:type="gram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к директору учреждения с письменным заявлением об освобождении его от участия в проведении</w:t>
      </w:r>
      <w:proofErr w:type="gramEnd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проверки.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3.6. При проведении проверки должны быть: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- заслушаны пояснения уведомителя, других работников учреждения, а также лиц, имеющих отношение к фактам, содержащимся в уведомлении;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-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установлены причины и условия, которые способствовали обращению лиц к работнику учреждения с целью склонения его к совершению коррупционных правонарушений.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3.7.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учреждения, имеющих отношение к фактам, содержащимся в уведомлении.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3.8. Лица, входящие в состав комиссии, и работники учреждения,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3.9. Работа комиссии должна быть завершена не позднее 10 рабочих дней со дня принятия решения о проведении проверки.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Итоги проведения проверки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4.1. По результатам проведения проверки комиссией принимается решение простым большинством голосов присутствующих на заседании комиссии.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Решение комиссии правомочно, если на ее заседании присутствовало не менее 2/3 от общего состава комиссии.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В случае подтверждения в ходе проверки факта обращения к работнику учреждения в целях склонения его к совершению</w:t>
      </w:r>
      <w:proofErr w:type="gramEnd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коррупционных правонарушений или выявления в действиях работника учреждения или иных работников учреждения, имеющих отношение к вышеуказанным фактам, признаков коррупционного правонарушения, комиссией готовятся материалы, которые направляются директору учреждения для принятия соответствующего решения.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4.5. Директор учреждения после получения материалов по результатам работы комиссии в течение трех дней принимает одно из следующих решений: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б) об обращении в соответствующие компетентные органы с просьбой об обеспечении мер государственной защиты работника учреждения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в) о принятии организационных мер с целью предотвращения впредь возможности обращения в целях склонения  работников учреждения к совершению коррупционных правонарушений;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г) об исключении возможности принятия уведомителем и (или) иными работниками учреждения,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372B1">
        <w:rPr>
          <w:rFonts w:ascii="Times New Roman" w:hAnsi="Times New Roman" w:cs="Times New Roman"/>
          <w:color w:val="000000"/>
          <w:sz w:val="24"/>
          <w:szCs w:val="24"/>
        </w:rPr>
        <w:t>) 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е) о привлечении работника учреждения  к дисциплинарной ответственности;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ж) об увольнении работника учреждения.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в ходе проверки в действиях работника учреждения признаков коррупционного правонарушения, предусмотренного частью 3 статьи 9 Федерального закона от 25.12.2008 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273-ФЗ «О противодействии коррупции», материалы по результатам работы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комиссии направляются директором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Федерации.</w:t>
      </w:r>
      <w:proofErr w:type="gramEnd"/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4.7. В случае опровержения факта обращения к работнику учреждения с целью его склонения к совершению коррупционных правонарушений директор учреждения  принимает решение о принятии результатов проверки к сведению.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4.8. Информация о решении по результатам проверки направляется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инспектору по кадрам  учреждения для включения в личное дело уведомителя.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4.9. 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A1A" w:rsidRDefault="00942A1A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A1A" w:rsidRDefault="00942A1A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C4" w:rsidRDefault="003226C4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C4" w:rsidRPr="005372B1" w:rsidRDefault="003226C4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 уведомления работодателя о фактах обращения 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областного </w:t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>государственного учреждения Тульской области «Социально-реабилитационный центр для не</w:t>
      </w:r>
      <w:r w:rsidR="001977B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>овершеннолетних № 2»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372B1" w:rsidRPr="00942A1A" w:rsidRDefault="005372B1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</w:t>
      </w:r>
      <w:r w:rsidRPr="00942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совершению</w:t>
      </w:r>
      <w:r w:rsidRPr="00942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1977B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рупционных</w:t>
      </w:r>
      <w:r w:rsidRPr="00942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Pr="00942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A1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372B1" w:rsidRPr="00942A1A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>ГУ ТО СРЦН № 2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(ф.и.о. уведомителя, должность, наименование структурного подразделения)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942A1A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9 Федерального закона Российской Федерации от 25.12.2008 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273-ФЗ "О противодействии коррупции" (далее - Закона) я, __________________________________________________________________</w:t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</w:t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="00942A1A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proofErr w:type="gramEnd"/>
    </w:p>
    <w:p w:rsidR="00942A1A" w:rsidRDefault="00942A1A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372B1" w:rsidRPr="00942A1A" w:rsidRDefault="00942A1A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 действий)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</w:rPr>
        <w:br/>
        <w:t>«____»_______________ 20___г.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2B1" w:rsidRPr="00942A1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</w:t>
      </w:r>
      <w:r w:rsidR="005372B1" w:rsidRPr="00942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2B1" w:rsidRPr="00942A1A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5372B1" w:rsidRPr="00942A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372B1" w:rsidRPr="00942A1A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br/>
        <w:t>(ф.и.о., должность ответственного лица)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A1A" w:rsidRDefault="00942A1A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2A1A" w:rsidRDefault="00942A1A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2A1A" w:rsidRDefault="00942A1A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2A1A" w:rsidRDefault="00942A1A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2A1A" w:rsidRDefault="00942A1A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2A1A" w:rsidRDefault="00942A1A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6C4" w:rsidRDefault="003226C4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2A1A" w:rsidRDefault="00942A1A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2A1A" w:rsidRPr="005372B1" w:rsidRDefault="00942A1A" w:rsidP="0094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942A1A" w:rsidRPr="005372B1" w:rsidRDefault="00942A1A" w:rsidP="0094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 уведомления работодателя о фактах обращения </w:t>
      </w:r>
    </w:p>
    <w:p w:rsidR="00942A1A" w:rsidRPr="005372B1" w:rsidRDefault="00942A1A" w:rsidP="0094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целях склонения работника областного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 учреждения Тульской области «Социально-реабилитационный центр для не</w:t>
      </w:r>
      <w:r w:rsidR="00F41C77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овершеннолетних № 2»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372B1" w:rsidRPr="005372B1" w:rsidRDefault="00942A1A" w:rsidP="00942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42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совершению</w:t>
      </w:r>
      <w:r w:rsidRPr="00942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F41C7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рупционных</w:t>
      </w:r>
      <w:r w:rsidRPr="00942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2B1"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5372B1" w:rsidRPr="005372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B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42A1A" w:rsidRPr="00942A1A" w:rsidRDefault="005372B1" w:rsidP="00942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 УЧЕТА УВЕДОМЛЕНИЙ</w:t>
      </w:r>
      <w:r w:rsidRPr="00942A1A">
        <w:rPr>
          <w:rFonts w:ascii="Times New Roman" w:hAnsi="Times New Roman" w:cs="Times New Roman"/>
          <w:b/>
          <w:sz w:val="24"/>
          <w:szCs w:val="24"/>
        </w:rPr>
        <w:br/>
      </w:r>
    </w:p>
    <w:p w:rsidR="00942A1A" w:rsidRPr="00942A1A" w:rsidRDefault="00942A1A" w:rsidP="00942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A1A">
        <w:rPr>
          <w:rFonts w:ascii="Times New Roman" w:hAnsi="Times New Roman" w:cs="Times New Roman"/>
          <w:b/>
          <w:color w:val="000000"/>
          <w:sz w:val="24"/>
          <w:szCs w:val="24"/>
        </w:rPr>
        <w:t>о фактах обращения</w:t>
      </w:r>
    </w:p>
    <w:p w:rsidR="00942A1A" w:rsidRPr="00942A1A" w:rsidRDefault="00942A1A" w:rsidP="00942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целях склонения работника областного государственного учреждения Тульской области «Социально-реабилитационный центр для </w:t>
      </w:r>
      <w:proofErr w:type="spellStart"/>
      <w:r w:rsidRPr="00942A1A">
        <w:rPr>
          <w:rFonts w:ascii="Times New Roman" w:hAnsi="Times New Roman" w:cs="Times New Roman"/>
          <w:b/>
          <w:color w:val="000000"/>
          <w:sz w:val="24"/>
          <w:szCs w:val="24"/>
        </w:rPr>
        <w:t>неовершеннолетних</w:t>
      </w:r>
      <w:proofErr w:type="spellEnd"/>
      <w:r w:rsidRPr="00942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2»</w:t>
      </w:r>
    </w:p>
    <w:p w:rsidR="005372B1" w:rsidRPr="00942A1A" w:rsidRDefault="00942A1A" w:rsidP="00942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совершению </w:t>
      </w:r>
      <w:proofErr w:type="spellStart"/>
      <w:r w:rsidRPr="00942A1A">
        <w:rPr>
          <w:rFonts w:ascii="Times New Roman" w:hAnsi="Times New Roman" w:cs="Times New Roman"/>
          <w:b/>
          <w:color w:val="000000"/>
          <w:sz w:val="24"/>
          <w:szCs w:val="24"/>
        </w:rPr>
        <w:t>коорупционных</w:t>
      </w:r>
      <w:proofErr w:type="spellEnd"/>
      <w:r w:rsidRPr="00942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нарушений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72B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372B1" w:rsidRPr="005372B1" w:rsidRDefault="005372B1" w:rsidP="0053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1C77" w:rsidRDefault="00F41C77" w:rsidP="00F41C77">
      <w:pPr>
        <w:pStyle w:val="a3"/>
      </w:pPr>
    </w:p>
    <w:p w:rsidR="00F41C77" w:rsidRDefault="00F41C77" w:rsidP="00F41C77">
      <w:pPr>
        <w:pStyle w:val="a3"/>
      </w:pPr>
      <w:r>
        <w:t> 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0"/>
        <w:gridCol w:w="1190"/>
        <w:gridCol w:w="1658"/>
        <w:gridCol w:w="1439"/>
        <w:gridCol w:w="1424"/>
        <w:gridCol w:w="1416"/>
        <w:gridCol w:w="1404"/>
        <w:gridCol w:w="1401"/>
      </w:tblGrid>
      <w:tr w:rsidR="00F41C77" w:rsidTr="00F41C77">
        <w:trPr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C77" w:rsidRPr="00167302" w:rsidRDefault="00F41C77" w:rsidP="00320D65">
            <w:pPr>
              <w:pStyle w:val="a3"/>
              <w:jc w:val="center"/>
              <w:rPr>
                <w:b/>
              </w:rPr>
            </w:pPr>
            <w:r w:rsidRPr="00167302">
              <w:rPr>
                <w:b/>
              </w:rPr>
              <w:t>Уведомление</w:t>
            </w:r>
          </w:p>
        </w:tc>
        <w:tc>
          <w:tcPr>
            <w:tcW w:w="16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C77" w:rsidRPr="00167302" w:rsidRDefault="00F41C77" w:rsidP="00320D65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167302">
              <w:rPr>
                <w:b/>
              </w:rPr>
              <w:t>Ф.И.О.</w:t>
            </w:r>
          </w:p>
          <w:p w:rsidR="00F41C77" w:rsidRPr="00167302" w:rsidRDefault="00F41C77" w:rsidP="00320D65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167302">
              <w:rPr>
                <w:b/>
              </w:rPr>
              <w:t>должность лица,</w:t>
            </w:r>
          </w:p>
          <w:p w:rsidR="00F41C77" w:rsidRPr="00167302" w:rsidRDefault="00F41C77" w:rsidP="00320D65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167302">
              <w:rPr>
                <w:b/>
              </w:rPr>
              <w:t>подавшего</w:t>
            </w:r>
          </w:p>
          <w:p w:rsidR="00F41C77" w:rsidRPr="00167302" w:rsidRDefault="00F41C77" w:rsidP="00320D65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167302">
              <w:rPr>
                <w:b/>
              </w:rPr>
              <w:t>уведомление</w:t>
            </w:r>
          </w:p>
        </w:tc>
        <w:tc>
          <w:tcPr>
            <w:tcW w:w="14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C77" w:rsidRPr="00167302" w:rsidRDefault="00F41C77" w:rsidP="00320D65">
            <w:pPr>
              <w:jc w:val="center"/>
              <w:rPr>
                <w:b/>
              </w:rPr>
            </w:pPr>
          </w:p>
          <w:p w:rsidR="00F41C77" w:rsidRPr="00167302" w:rsidRDefault="00F41C77" w:rsidP="00320D65">
            <w:pPr>
              <w:jc w:val="center"/>
              <w:rPr>
                <w:b/>
              </w:rPr>
            </w:pPr>
            <w:r w:rsidRPr="00167302">
              <w:rPr>
                <w:b/>
              </w:rPr>
              <w:t>Краткое содержание уведомления</w:t>
            </w:r>
            <w:r w:rsidRPr="00167302">
              <w:rPr>
                <w:b/>
              </w:rPr>
              <w:br/>
            </w:r>
          </w:p>
          <w:p w:rsidR="00F41C77" w:rsidRPr="00167302" w:rsidRDefault="00F41C77" w:rsidP="00320D6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1C77" w:rsidRPr="00167302" w:rsidRDefault="00F41C77" w:rsidP="00320D65">
            <w:pPr>
              <w:pStyle w:val="a3"/>
              <w:jc w:val="center"/>
              <w:rPr>
                <w:b/>
              </w:rPr>
            </w:pPr>
            <w:r w:rsidRPr="00167302">
              <w:rPr>
                <w:b/>
              </w:rPr>
              <w:t>Количество листов уведомления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41C77" w:rsidRPr="00167302" w:rsidRDefault="00F41C77" w:rsidP="00320D6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67302">
              <w:rPr>
                <w:b/>
              </w:rPr>
              <w:t>амилия, имя, отчество работника, принявшего уведомление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41C77" w:rsidRPr="00167302" w:rsidRDefault="00F41C77" w:rsidP="00320D65">
            <w:pPr>
              <w:pStyle w:val="Default"/>
              <w:ind w:firstLine="54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67302">
              <w:rPr>
                <w:b/>
              </w:rPr>
              <w:t xml:space="preserve">одпись </w:t>
            </w:r>
          </w:p>
        </w:tc>
      </w:tr>
      <w:tr w:rsidR="00F41C77" w:rsidTr="00F41C77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C77" w:rsidRDefault="00F41C77" w:rsidP="00320D65">
            <w:pPr>
              <w:pStyle w:val="a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C77" w:rsidRDefault="00F41C77" w:rsidP="00320D65">
            <w:pPr>
              <w:pStyle w:val="a3"/>
              <w:spacing w:before="0" w:beforeAutospacing="0" w:after="0"/>
              <w:rPr>
                <w:b/>
              </w:rPr>
            </w:pPr>
            <w:r>
              <w:rPr>
                <w:b/>
              </w:rPr>
              <w:t>Дата</w:t>
            </w:r>
            <w:proofErr w:type="gramStart"/>
            <w:r>
              <w:rPr>
                <w:b/>
              </w:rPr>
              <w:t> ,</w:t>
            </w:r>
            <w:proofErr w:type="gramEnd"/>
          </w:p>
          <w:p w:rsidR="00F41C77" w:rsidRDefault="00F41C77" w:rsidP="00320D65">
            <w:pPr>
              <w:pStyle w:val="a3"/>
              <w:spacing w:before="0" w:beforeAutospacing="0" w:after="0"/>
              <w:rPr>
                <w:b/>
              </w:rPr>
            </w:pPr>
            <w:r>
              <w:rPr>
                <w:b/>
              </w:rPr>
              <w:t xml:space="preserve"> время</w:t>
            </w:r>
          </w:p>
        </w:tc>
        <w:tc>
          <w:tcPr>
            <w:tcW w:w="16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rPr>
                <w:b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Pr="00167302" w:rsidRDefault="00F41C77" w:rsidP="00320D65">
            <w:pPr>
              <w:pStyle w:val="Default"/>
              <w:rPr>
                <w:b/>
              </w:rPr>
            </w:pPr>
            <w:r w:rsidRPr="00167302">
              <w:rPr>
                <w:b/>
              </w:rPr>
              <w:t xml:space="preserve">уведомителя </w:t>
            </w:r>
          </w:p>
          <w:p w:rsidR="00F41C77" w:rsidRDefault="00F41C77" w:rsidP="00320D65">
            <w:pPr>
              <w:pStyle w:val="a3"/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  <w:jc w:val="center"/>
              <w:rPr>
                <w:b/>
              </w:rPr>
            </w:pPr>
            <w:r w:rsidRPr="00167302">
              <w:rPr>
                <w:b/>
              </w:rPr>
              <w:t>лица, принявшего уведомление</w:t>
            </w:r>
          </w:p>
        </w:tc>
      </w:tr>
      <w:tr w:rsidR="00F41C77" w:rsidTr="00F41C77">
        <w:trPr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  <w: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  <w:r>
              <w:t> 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  <w:r>
              <w:t> 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  <w: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  <w: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</w:tr>
      <w:tr w:rsidR="00F41C77" w:rsidTr="00F41C77">
        <w:trPr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</w:tr>
      <w:tr w:rsidR="00F41C77" w:rsidTr="00F41C77">
        <w:trPr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</w:tr>
      <w:tr w:rsidR="00F41C77" w:rsidTr="00F41C77">
        <w:trPr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</w:tr>
      <w:tr w:rsidR="00F41C77" w:rsidTr="00F41C77">
        <w:trPr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</w:tr>
      <w:tr w:rsidR="00F41C77" w:rsidTr="00F41C77">
        <w:trPr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</w:tr>
      <w:tr w:rsidR="00F41C77" w:rsidTr="00F41C77">
        <w:trPr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</w:tr>
      <w:tr w:rsidR="00F41C77" w:rsidTr="00F41C77">
        <w:trPr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77" w:rsidRDefault="00F41C77" w:rsidP="00320D65">
            <w:pPr>
              <w:pStyle w:val="a3"/>
            </w:pPr>
          </w:p>
        </w:tc>
      </w:tr>
    </w:tbl>
    <w:p w:rsidR="00F41C77" w:rsidRDefault="00F41C77" w:rsidP="00F41C77">
      <w:pPr>
        <w:pStyle w:val="Default"/>
        <w:jc w:val="both"/>
        <w:rPr>
          <w:sz w:val="26"/>
          <w:szCs w:val="26"/>
        </w:rPr>
      </w:pPr>
    </w:p>
    <w:p w:rsidR="00F41C77" w:rsidRDefault="00F41C77" w:rsidP="00F41C77"/>
    <w:p w:rsidR="005372B1" w:rsidRPr="005372B1" w:rsidRDefault="005372B1" w:rsidP="0053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72B1" w:rsidRPr="005372B1" w:rsidSect="005372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72B1"/>
    <w:rsid w:val="00026F75"/>
    <w:rsid w:val="001977BF"/>
    <w:rsid w:val="003226C4"/>
    <w:rsid w:val="005372B1"/>
    <w:rsid w:val="005756B0"/>
    <w:rsid w:val="007B275E"/>
    <w:rsid w:val="00942A1A"/>
    <w:rsid w:val="00A6335E"/>
    <w:rsid w:val="00C83E35"/>
    <w:rsid w:val="00D621C2"/>
    <w:rsid w:val="00E72974"/>
    <w:rsid w:val="00F4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75"/>
  </w:style>
  <w:style w:type="paragraph" w:styleId="1">
    <w:name w:val="heading 1"/>
    <w:basedOn w:val="a"/>
    <w:link w:val="10"/>
    <w:qFormat/>
    <w:rsid w:val="00322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C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1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226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rsid w:val="0032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A721D-6605-44E6-B8A0-2A868D07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IOM</dc:creator>
  <cp:lastModifiedBy>1_22</cp:lastModifiedBy>
  <cp:revision>6</cp:revision>
  <cp:lastPrinted>2020-03-23T07:16:00Z</cp:lastPrinted>
  <dcterms:created xsi:type="dcterms:W3CDTF">2020-03-23T07:08:00Z</dcterms:created>
  <dcterms:modified xsi:type="dcterms:W3CDTF">2020-03-27T09:12:00Z</dcterms:modified>
</cp:coreProperties>
</file>